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44" w:rsidRDefault="00EE1644" w:rsidP="00EE164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E1644" w:rsidRPr="00E95D96" w:rsidRDefault="00EE1644" w:rsidP="00EE1644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E1644" w:rsidRPr="00442D3F" w:rsidTr="002A4EB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1644" w:rsidRPr="00DD6065" w:rsidRDefault="00EE1644" w:rsidP="002960B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="002960B9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713B97" w:rsidRPr="00547C31">
              <w:rPr>
                <w:rFonts w:ascii="Times New Roman" w:hAnsi="Times New Roman"/>
                <w:lang w:eastAsia="pl-PL"/>
              </w:rPr>
              <w:t xml:space="preserve">studia </w:t>
            </w:r>
            <w:r w:rsidR="00713B97">
              <w:rPr>
                <w:rFonts w:ascii="Times New Roman" w:hAnsi="Times New Roman"/>
                <w:lang w:eastAsia="pl-PL"/>
              </w:rPr>
              <w:t xml:space="preserve">jednolite </w:t>
            </w:r>
            <w:proofErr w:type="spellStart"/>
            <w:r w:rsidR="00713B97">
              <w:rPr>
                <w:rFonts w:ascii="Times New Roman" w:hAnsi="Times New Roman"/>
                <w:lang w:eastAsia="pl-PL"/>
              </w:rPr>
              <w:t>magisteraskie</w:t>
            </w:r>
            <w:proofErr w:type="spellEnd"/>
            <w:r w:rsidR="00713B97">
              <w:t xml:space="preserve"> </w:t>
            </w:r>
            <w:r w:rsidR="00EF0717">
              <w:t>/</w:t>
            </w:r>
            <w:r w:rsidR="00713B97" w:rsidRPr="00547C31">
              <w:rPr>
                <w:rFonts w:ascii="Times New Roman" w:hAnsi="Times New Roman"/>
                <w:lang w:eastAsia="pl-PL"/>
              </w:rPr>
              <w:t xml:space="preserve"> </w:t>
            </w:r>
            <w:proofErr w:type="spellStart"/>
            <w:r w:rsidR="00713B97" w:rsidRPr="00547C31">
              <w:rPr>
                <w:rFonts w:ascii="Times New Roman" w:hAnsi="Times New Roman"/>
                <w:lang w:eastAsia="pl-PL"/>
              </w:rPr>
              <w:t>ogólnoakademicki</w:t>
            </w:r>
            <w:proofErr w:type="spellEnd"/>
          </w:p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C23079">
              <w:t>nie</w:t>
            </w:r>
            <w:r w:rsidR="00EF0717">
              <w:t>stacjonarne</w:t>
            </w:r>
          </w:p>
        </w:tc>
      </w:tr>
      <w:tr w:rsidR="00EE1644" w:rsidRPr="00442D3F" w:rsidTr="002A4EBF">
        <w:tc>
          <w:tcPr>
            <w:tcW w:w="4192" w:type="dxa"/>
            <w:gridSpan w:val="2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2960B9">
              <w:t>I</w:t>
            </w:r>
            <w:r w:rsidR="00EF0717">
              <w:t xml:space="preserve">I / </w:t>
            </w:r>
            <w:r w:rsidR="006E4E5C" w:rsidRPr="006E4E5C">
              <w:t>cykl 2020-2025</w:t>
            </w:r>
          </w:p>
        </w:tc>
        <w:tc>
          <w:tcPr>
            <w:tcW w:w="5500" w:type="dxa"/>
            <w:gridSpan w:val="3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2E74FE">
              <w:rPr>
                <w:b/>
              </w:rPr>
              <w:t>I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713B9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713B97">
              <w:t>Pierwsza pomoc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EF0717">
              <w:t>obowiązkowy</w:t>
            </w:r>
          </w:p>
        </w:tc>
      </w:tr>
      <w:tr w:rsidR="00EE1644" w:rsidRPr="00442D3F" w:rsidTr="002A4EB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E1644" w:rsidRPr="00DD6065" w:rsidRDefault="00EE1644" w:rsidP="00705765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E1644" w:rsidRPr="00442D3F" w:rsidTr="002A4EB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E1644" w:rsidRDefault="00DB43CD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D2A9F">
              <w:rPr>
                <w:rFonts w:asciiTheme="minorHAnsi" w:hAnsiTheme="minorHAnsi"/>
                <w:b/>
              </w:rPr>
              <w:t>Cele i założenia:</w:t>
            </w:r>
          </w:p>
          <w:p w:rsidR="002960B9" w:rsidRDefault="002960B9" w:rsidP="00713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3B97" w:rsidRPr="001D6FEE">
              <w:rPr>
                <w:rFonts w:ascii="Times New Roman" w:hAnsi="Times New Roman"/>
                <w:color w:val="000000"/>
                <w:sz w:val="24"/>
                <w:szCs w:val="24"/>
              </w:rPr>
              <w:t>Poznać metody oceny podstawowych funkcji życiowych człowieka w stanie zagrożenia zdrowia lub życia</w:t>
            </w:r>
          </w:p>
          <w:p w:rsidR="00713B97" w:rsidRPr="00CD2A9F" w:rsidRDefault="00713B97" w:rsidP="00713B97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C2- </w:t>
            </w:r>
            <w:r w:rsidRPr="001D6FEE">
              <w:rPr>
                <w:rFonts w:ascii="Times New Roman" w:hAnsi="Times New Roman"/>
                <w:color w:val="000000"/>
                <w:sz w:val="24"/>
                <w:szCs w:val="24"/>
              </w:rPr>
              <w:t>Umieć rozpoznawać sytuacje zagrażające zdrowiu lub życiu człowieka oraz udzielać kwalifikowanej pierwszej pomocy w sytuacjach zagrożenia zdrowia i życia oraz przeprowadzić resuscytację krążeniowo-oddechową u osób dorosłych i dzieci.</w:t>
            </w:r>
          </w:p>
          <w:p w:rsidR="007B331E" w:rsidRPr="00B05633" w:rsidRDefault="00EE1644" w:rsidP="002E74FE">
            <w:pPr>
              <w:spacing w:after="0" w:line="240" w:lineRule="auto"/>
              <w:rPr>
                <w:b/>
              </w:rPr>
            </w:pPr>
            <w:r w:rsidRPr="00B05633">
              <w:rPr>
                <w:b/>
              </w:rPr>
              <w:t>Efekty uczenia się/odniesienie do efektów uczenia się zawartych w standardach</w:t>
            </w:r>
            <w:r w:rsidR="007B331E" w:rsidRPr="00B05633">
              <w:rPr>
                <w:b/>
              </w:rPr>
              <w:t>.</w:t>
            </w:r>
          </w:p>
          <w:p w:rsidR="00713B97" w:rsidRPr="00713B97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3B97">
              <w:rPr>
                <w:rFonts w:ascii="Times New Roman" w:hAnsi="Times New Roman"/>
                <w:sz w:val="20"/>
                <w:szCs w:val="20"/>
              </w:rPr>
              <w:t>A.W19.</w:t>
            </w: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 xml:space="preserve"> metody oceny podstawowych funkcji życiowych człowieka w stanie zagrożenia</w:t>
            </w:r>
          </w:p>
          <w:p w:rsidR="00713B97" w:rsidRPr="00713B97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>zdrowia lub życia;</w:t>
            </w:r>
          </w:p>
          <w:p w:rsidR="00713B97" w:rsidRPr="00713B97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3B97">
              <w:rPr>
                <w:rFonts w:ascii="Times New Roman" w:hAnsi="Times New Roman"/>
                <w:sz w:val="20"/>
                <w:szCs w:val="20"/>
              </w:rPr>
              <w:t>A.U15.</w:t>
            </w: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 xml:space="preserve"> zasady kontroli motorycznej oraz teorie i koncepcje procesu sterowania i regulacji</w:t>
            </w:r>
          </w:p>
          <w:p w:rsidR="002960B9" w:rsidRPr="00442D3F" w:rsidRDefault="00713B97" w:rsidP="00713B97">
            <w:pPr>
              <w:autoSpaceDE w:val="0"/>
              <w:autoSpaceDN w:val="0"/>
              <w:adjustRightInd w:val="0"/>
              <w:spacing w:after="0" w:line="240" w:lineRule="auto"/>
            </w:pP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>czynności ruchowej;</w:t>
            </w:r>
            <w:r w:rsidR="00845619" w:rsidRPr="00442D3F">
              <w:t xml:space="preserve"> 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Pr="00442D3F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godzin z przedmiotu</w:t>
            </w:r>
          </w:p>
        </w:tc>
        <w:tc>
          <w:tcPr>
            <w:tcW w:w="1004" w:type="dxa"/>
            <w:vAlign w:val="center"/>
          </w:tcPr>
          <w:p w:rsidR="00EE1644" w:rsidRPr="00442D3F" w:rsidRDefault="00713B97" w:rsidP="00713B97">
            <w:pPr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</w:t>
            </w:r>
            <w:r w:rsidR="00345FD2">
              <w:rPr>
                <w:b/>
              </w:rPr>
              <w:t>5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:rsidR="00EE1644" w:rsidRDefault="00713B97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D44629" w:rsidRDefault="00CD2A9F" w:rsidP="00CD2A9F">
            <w:pPr>
              <w:pStyle w:val="Akapitzlist"/>
              <w:spacing w:after="0" w:line="240" w:lineRule="auto"/>
              <w:ind w:left="0"/>
            </w:pPr>
            <w:r>
              <w:t xml:space="preserve"> </w:t>
            </w:r>
            <w:r w:rsidR="00EE1644"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13B97" w:rsidRPr="0078474D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Zaliczenie na podstawie obecności na zajęciach, umiejętność w standaryzowanych warunkach. </w:t>
            </w:r>
          </w:p>
          <w:p w:rsidR="00EE1644" w:rsidRPr="00AF6C8E" w:rsidRDefault="00713B97" w:rsidP="00713B97">
            <w:pPr>
              <w:spacing w:after="0" w:line="240" w:lineRule="auto"/>
            </w:pP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>Zaliczenie z oceną.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442D3F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713B97" w:rsidP="00713B97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Zaliczenie na podstawie </w:t>
            </w: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>obserwacji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nabytych przez studenta umiejętności pod czas zajęć praktycznych  i bezpośrednia obserwacja studenta demonstrującego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845619" w:rsidP="00CD2A9F">
            <w:pPr>
              <w:spacing w:after="0" w:line="240" w:lineRule="auto"/>
            </w:pPr>
            <w:r w:rsidRPr="00B3072A">
              <w:rPr>
                <w:rFonts w:ascii="Times New Roman" w:hAnsi="Times New Roman"/>
                <w:sz w:val="20"/>
                <w:szCs w:val="20"/>
              </w:rPr>
              <w:t>Indywidualna ocena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E1644" w:rsidRDefault="00EE1644" w:rsidP="00EE164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926350" w:rsidRDefault="00EE1644" w:rsidP="00EE1644">
      <w:pPr>
        <w:spacing w:after="0" w:line="260" w:lineRule="atLeast"/>
        <w:rPr>
          <w:rFonts w:ascii="Times New Roman" w:hAnsi="Times New Roman"/>
          <w:sz w:val="20"/>
          <w:szCs w:val="20"/>
          <w:lang w:eastAsia="pl-PL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całkowitym zakresie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niemal całkowitym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podstawowym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niewielkim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86097B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</w:t>
      </w:r>
      <w:r w:rsidR="00926350">
        <w:rPr>
          <w:rFonts w:cs="Calibri"/>
          <w:color w:val="000000"/>
        </w:rPr>
        <w:t xml:space="preserve">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minimalnym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ED611F" w:rsidRDefault="00EE1644" w:rsidP="00DD5EC5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Nie opanował materiału</w:t>
      </w:r>
      <w:bookmarkStart w:id="0" w:name="_GoBack"/>
      <w:bookmarkEnd w:id="0"/>
      <w:r w:rsidR="00DD5EC5">
        <w:t xml:space="preserve"> </w:t>
      </w:r>
    </w:p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A3884"/>
    <w:multiLevelType w:val="hybridMultilevel"/>
    <w:tmpl w:val="B58ADEEA"/>
    <w:lvl w:ilvl="0" w:tplc="C004D3F2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644"/>
    <w:rsid w:val="00067835"/>
    <w:rsid w:val="0009009B"/>
    <w:rsid w:val="000D3574"/>
    <w:rsid w:val="00103132"/>
    <w:rsid w:val="00123AE4"/>
    <w:rsid w:val="00124BB4"/>
    <w:rsid w:val="00136CCC"/>
    <w:rsid w:val="00177D86"/>
    <w:rsid w:val="001D51F0"/>
    <w:rsid w:val="002165E6"/>
    <w:rsid w:val="0022673A"/>
    <w:rsid w:val="002960B9"/>
    <w:rsid w:val="002E74FE"/>
    <w:rsid w:val="00323F6E"/>
    <w:rsid w:val="00345FD2"/>
    <w:rsid w:val="003C297D"/>
    <w:rsid w:val="00414A24"/>
    <w:rsid w:val="00471921"/>
    <w:rsid w:val="00472871"/>
    <w:rsid w:val="004A2087"/>
    <w:rsid w:val="004B7ABE"/>
    <w:rsid w:val="004C39BF"/>
    <w:rsid w:val="005541E3"/>
    <w:rsid w:val="00567125"/>
    <w:rsid w:val="0059567D"/>
    <w:rsid w:val="005D42F3"/>
    <w:rsid w:val="0060708B"/>
    <w:rsid w:val="00611528"/>
    <w:rsid w:val="006B7E42"/>
    <w:rsid w:val="006E3B0C"/>
    <w:rsid w:val="006E4E5C"/>
    <w:rsid w:val="00705765"/>
    <w:rsid w:val="00713B97"/>
    <w:rsid w:val="007A7F3A"/>
    <w:rsid w:val="007B331E"/>
    <w:rsid w:val="007C6701"/>
    <w:rsid w:val="008278DB"/>
    <w:rsid w:val="00845619"/>
    <w:rsid w:val="00857A25"/>
    <w:rsid w:val="0086097B"/>
    <w:rsid w:val="00921809"/>
    <w:rsid w:val="00926350"/>
    <w:rsid w:val="00933D4E"/>
    <w:rsid w:val="00945A58"/>
    <w:rsid w:val="00980A41"/>
    <w:rsid w:val="00993268"/>
    <w:rsid w:val="00A064E2"/>
    <w:rsid w:val="00A806EF"/>
    <w:rsid w:val="00AE6221"/>
    <w:rsid w:val="00AF6C8E"/>
    <w:rsid w:val="00B05633"/>
    <w:rsid w:val="00B94347"/>
    <w:rsid w:val="00B9769D"/>
    <w:rsid w:val="00C23079"/>
    <w:rsid w:val="00C7037A"/>
    <w:rsid w:val="00CC6CB4"/>
    <w:rsid w:val="00CD2A9F"/>
    <w:rsid w:val="00D2533C"/>
    <w:rsid w:val="00D60D05"/>
    <w:rsid w:val="00D8678D"/>
    <w:rsid w:val="00DA6B38"/>
    <w:rsid w:val="00DB43CD"/>
    <w:rsid w:val="00DD5EC5"/>
    <w:rsid w:val="00E12EB2"/>
    <w:rsid w:val="00E1422F"/>
    <w:rsid w:val="00E620AF"/>
    <w:rsid w:val="00E8324E"/>
    <w:rsid w:val="00E94CA5"/>
    <w:rsid w:val="00EB49CC"/>
    <w:rsid w:val="00EC1AB6"/>
    <w:rsid w:val="00ED611F"/>
    <w:rsid w:val="00EE1644"/>
    <w:rsid w:val="00EF0717"/>
    <w:rsid w:val="00F14446"/>
    <w:rsid w:val="00FA07EC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A78"/>
  <w15:docId w15:val="{DB7BFDDA-A94D-4414-A9F5-E29B1EC2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0A4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E1644"/>
    <w:pPr>
      <w:ind w:left="720"/>
      <w:contextualSpacing/>
    </w:pPr>
  </w:style>
  <w:style w:type="character" w:styleId="Odwoaniedokomentarza">
    <w:name w:val="annotation reference"/>
    <w:semiHidden/>
    <w:rsid w:val="00EE164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1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164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44"/>
    <w:rPr>
      <w:rFonts w:ascii="Tahoma" w:eastAsia="Calibri" w:hAnsi="Tahoma" w:cs="Tahoma"/>
      <w:sz w:val="16"/>
      <w:szCs w:val="16"/>
    </w:rPr>
  </w:style>
  <w:style w:type="character" w:styleId="Hipercze">
    <w:name w:val="Hyperlink"/>
    <w:unhideWhenUsed/>
    <w:rsid w:val="00F14446"/>
    <w:rPr>
      <w:color w:val="0000FF"/>
      <w:u w:val="single"/>
    </w:rPr>
  </w:style>
  <w:style w:type="paragraph" w:customStyle="1" w:styleId="Default">
    <w:name w:val="Default"/>
    <w:rsid w:val="00EF07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B9769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769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263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1009-39CB-4F36-B8EB-39649630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14</cp:revision>
  <dcterms:created xsi:type="dcterms:W3CDTF">2020-02-05T08:57:00Z</dcterms:created>
  <dcterms:modified xsi:type="dcterms:W3CDTF">2020-06-03T09:30:00Z</dcterms:modified>
</cp:coreProperties>
</file>